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31" w:rsidRPr="00AB2A31" w:rsidRDefault="00AB2A31" w:rsidP="00AB2A31">
      <w:pPr>
        <w:spacing w:line="276" w:lineRule="auto"/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AB2A31">
        <w:rPr>
          <w:rFonts w:ascii="Times New Roman" w:hAnsi="Times New Roman"/>
          <w:b/>
          <w:sz w:val="22"/>
          <w:szCs w:val="22"/>
        </w:rPr>
        <w:t>Акционерное общество «</w:t>
      </w:r>
      <w:proofErr w:type="spellStart"/>
      <w:r w:rsidRPr="00AB2A31">
        <w:rPr>
          <w:rFonts w:ascii="Times New Roman" w:hAnsi="Times New Roman"/>
          <w:b/>
          <w:sz w:val="22"/>
          <w:szCs w:val="22"/>
        </w:rPr>
        <w:t>Ванинский</w:t>
      </w:r>
      <w:proofErr w:type="spellEnd"/>
      <w:r w:rsidRPr="00AB2A31">
        <w:rPr>
          <w:rFonts w:ascii="Times New Roman" w:hAnsi="Times New Roman"/>
          <w:b/>
          <w:sz w:val="22"/>
          <w:szCs w:val="22"/>
        </w:rPr>
        <w:t xml:space="preserve"> морской торговый порт»</w:t>
      </w:r>
    </w:p>
    <w:p w:rsidR="00C364F8" w:rsidRPr="00AB2A31" w:rsidRDefault="00AB2A31" w:rsidP="00CA122B">
      <w:pPr>
        <w:spacing w:line="260" w:lineRule="exact"/>
        <w:jc w:val="center"/>
        <w:rPr>
          <w:rFonts w:ascii="Times New Roman" w:hAnsi="Times New Roman"/>
          <w:b/>
          <w:i/>
          <w:sz w:val="22"/>
          <w:szCs w:val="22"/>
        </w:rPr>
      </w:pPr>
      <w:r w:rsidRPr="00AB2A31">
        <w:rPr>
          <w:rFonts w:ascii="Times New Roman" w:hAnsi="Times New Roman"/>
          <w:sz w:val="22"/>
          <w:szCs w:val="22"/>
        </w:rPr>
        <w:t>Российская Федерация, 682860, Хабаровский край, п. Ванино, ул. Железнодорожная, 1</w:t>
      </w:r>
    </w:p>
    <w:p w:rsidR="00C364F8" w:rsidRPr="00AB2A31" w:rsidRDefault="00C364F8" w:rsidP="00CA122B">
      <w:pPr>
        <w:pBdr>
          <w:bottom w:val="single" w:sz="12" w:space="1" w:color="auto"/>
        </w:pBdr>
        <w:spacing w:line="260" w:lineRule="exact"/>
        <w:ind w:firstLine="284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AB2A31" w:rsidRPr="00AB2A31" w:rsidRDefault="00AB2A31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AB2A31" w:rsidRPr="00AB2A31" w:rsidRDefault="00AB2A31" w:rsidP="00AB2A31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AB2A31" w:rsidRPr="00AB2A31" w:rsidRDefault="00AB2A31" w:rsidP="00AB2A31">
      <w:pPr>
        <w:spacing w:line="276" w:lineRule="auto"/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AB2A31">
        <w:rPr>
          <w:rFonts w:ascii="Times New Roman" w:hAnsi="Times New Roman"/>
          <w:b/>
          <w:sz w:val="22"/>
          <w:szCs w:val="22"/>
        </w:rPr>
        <w:t>Сообщение</w:t>
      </w: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AB2A31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  <w:r w:rsidRPr="00AB2A31">
        <w:rPr>
          <w:rFonts w:ascii="Times New Roman" w:hAnsi="Times New Roman"/>
          <w:b/>
          <w:sz w:val="22"/>
          <w:szCs w:val="22"/>
        </w:rPr>
        <w:t>Акционерного общества «</w:t>
      </w:r>
      <w:proofErr w:type="spellStart"/>
      <w:r w:rsidRPr="00AB2A31">
        <w:rPr>
          <w:rFonts w:ascii="Times New Roman" w:hAnsi="Times New Roman"/>
          <w:b/>
          <w:sz w:val="22"/>
          <w:szCs w:val="22"/>
        </w:rPr>
        <w:t>Ванинский</w:t>
      </w:r>
      <w:proofErr w:type="spellEnd"/>
      <w:r w:rsidRPr="00AB2A31">
        <w:rPr>
          <w:rFonts w:ascii="Times New Roman" w:hAnsi="Times New Roman"/>
          <w:b/>
          <w:sz w:val="22"/>
          <w:szCs w:val="22"/>
        </w:rPr>
        <w:t xml:space="preserve"> морской торговый порт»</w:t>
      </w:r>
      <w:r w:rsidRPr="00AB2A31">
        <w:rPr>
          <w:rFonts w:ascii="Times New Roman" w:hAnsi="Times New Roman"/>
          <w:b/>
          <w:bCs/>
          <w:sz w:val="22"/>
          <w:szCs w:val="22"/>
        </w:rPr>
        <w:t xml:space="preserve"> (далее АО «Порт Ванино» или «Общество»)</w:t>
      </w: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sz w:val="22"/>
          <w:szCs w:val="22"/>
          <w:shd w:val="clear" w:color="auto" w:fill="FFFFFF"/>
        </w:rPr>
      </w:pP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  <w:r w:rsidRPr="00AB2A31">
        <w:rPr>
          <w:sz w:val="22"/>
          <w:szCs w:val="22"/>
          <w:shd w:val="clear" w:color="auto" w:fill="FFFFFF"/>
        </w:rPr>
        <w:t xml:space="preserve">Совет директоров АО «Порт Ванино» извещает акционеров Общества </w:t>
      </w:r>
      <w:r w:rsidRPr="00AB2A31">
        <w:rPr>
          <w:color w:val="000000"/>
          <w:sz w:val="22"/>
          <w:szCs w:val="22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общества. </w:t>
      </w: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shd w:val="clear" w:color="auto" w:fill="FFFFFF"/>
          <w:lang w:eastAsia="ru-RU"/>
        </w:rPr>
      </w:pPr>
      <w:proofErr w:type="gramStart"/>
      <w:r w:rsidRPr="00AB2A31">
        <w:rPr>
          <w:rFonts w:ascii="Times New Roman" w:hAnsi="Times New Roman"/>
          <w:b/>
          <w:color w:val="000000"/>
          <w:sz w:val="22"/>
          <w:szCs w:val="22"/>
        </w:rPr>
        <w:t xml:space="preserve">Почтовый адрес, по которому направляются предложения: </w:t>
      </w:r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682860, Российская Федерация, Хабаровский край, рабочий поселок Ванино, ул. Железнодорожная, д.1, - АО «Порт Ванино», </w:t>
      </w:r>
      <w:proofErr w:type="spellStart"/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каб</w:t>
      </w:r>
      <w:proofErr w:type="spellEnd"/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 xml:space="preserve">. № 20 либо 107076, г. Москва, ул. </w:t>
      </w:r>
      <w:proofErr w:type="spellStart"/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Стромынка</w:t>
      </w:r>
      <w:proofErr w:type="spellEnd"/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, д. 18, корпус 5Б, помещение IX, - АО «НРК – Р.О.С.Т.»;</w:t>
      </w:r>
      <w:proofErr w:type="gramEnd"/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  <w:r w:rsidRPr="00AB2A31">
        <w:rPr>
          <w:b/>
          <w:color w:val="000000"/>
          <w:sz w:val="22"/>
          <w:szCs w:val="22"/>
        </w:rPr>
        <w:t xml:space="preserve">Дата, до которой предложения от акционеров должны поступить в </w:t>
      </w:r>
      <w:r w:rsidRPr="00AB2A31">
        <w:rPr>
          <w:b/>
          <w:sz w:val="22"/>
          <w:szCs w:val="22"/>
          <w:shd w:val="clear" w:color="auto" w:fill="FFFFFF"/>
        </w:rPr>
        <w:t>АО «Порт Ванино»</w:t>
      </w:r>
      <w:r w:rsidRPr="00AB2A31">
        <w:rPr>
          <w:b/>
          <w:color w:val="000000"/>
          <w:sz w:val="22"/>
          <w:szCs w:val="22"/>
        </w:rPr>
        <w:t>:</w:t>
      </w:r>
      <w:r w:rsidRPr="00AB2A31">
        <w:rPr>
          <w:color w:val="000000"/>
          <w:sz w:val="22"/>
          <w:szCs w:val="22"/>
        </w:rPr>
        <w:t> </w:t>
      </w:r>
      <w:r w:rsidRPr="00AB2A31">
        <w:rPr>
          <w:bCs/>
          <w:color w:val="000000"/>
          <w:sz w:val="22"/>
          <w:szCs w:val="22"/>
        </w:rPr>
        <w:t>18 апреля 2022 года</w:t>
      </w: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  <w:r w:rsidRPr="00AB2A31">
        <w:rPr>
          <w:color w:val="000000"/>
          <w:sz w:val="22"/>
          <w:szCs w:val="22"/>
        </w:rPr>
        <w:t>В соответствии с п.1 ст. 53 Федерального закона от 26.12.1995 N 208-ФЗ "Об акционерных обществах" предложения вправе вносить акционеры, являющиеся в совокупности владельцами не менее чем 2 процентов голосующих акций общества.</w:t>
      </w: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</w:p>
    <w:p w:rsidR="00AB2A31" w:rsidRPr="00AB2A31" w:rsidRDefault="00AB2A31" w:rsidP="00AB2A31">
      <w:pPr>
        <w:pStyle w:val="af6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</w:rPr>
      </w:pPr>
      <w:r w:rsidRPr="00AB2A31">
        <w:rPr>
          <w:color w:val="000000"/>
          <w:sz w:val="22"/>
          <w:szCs w:val="22"/>
        </w:rPr>
        <w:t>В случае внесения акционерами новых предложений,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пунктом 5 статьи 53 Федерального закона от 26 декабря 1995 года № 208-ФЗ «Об акционерных обществах», в срок не позднее пяти дней с даты, до которой принимаются такие предложения.</w:t>
      </w: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AB2A31" w:rsidRPr="00AB2A31" w:rsidRDefault="00AB2A31" w:rsidP="00AB2A31">
      <w:pPr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AB2A31">
        <w:rPr>
          <w:rFonts w:ascii="Times New Roman" w:hAnsi="Times New Roman"/>
          <w:sz w:val="22"/>
          <w:szCs w:val="22"/>
          <w:shd w:val="clear" w:color="auto" w:fill="FFFFFF"/>
        </w:rPr>
        <w:t xml:space="preserve">Направляемые Предложения должны соответствовать требованиям, установленным ст. 53 Федерального закона от 26.12.1995 N 208-ФЗ (ред. от 25.02.2022) «Об акционерных обществах», гл. 2 Положения Банка России от 16.11.2018 N 660-П «Об общих собраниях акционеров», а также требованиям Устава и внутренних документов Общества. </w:t>
      </w:r>
    </w:p>
    <w:p w:rsidR="00AB2A31" w:rsidRPr="00AB2A31" w:rsidRDefault="00AB2A31" w:rsidP="00AB2A31">
      <w:pPr>
        <w:spacing w:line="276" w:lineRule="auto"/>
        <w:ind w:left="567" w:firstLine="567"/>
        <w:rPr>
          <w:rFonts w:ascii="Times New Roman" w:hAnsi="Times New Roman"/>
          <w:sz w:val="22"/>
          <w:szCs w:val="22"/>
        </w:rPr>
      </w:pPr>
    </w:p>
    <w:p w:rsidR="00AB2A31" w:rsidRPr="00AB2A31" w:rsidRDefault="00AB2A31" w:rsidP="00AB2A31">
      <w:pPr>
        <w:spacing w:line="276" w:lineRule="auto"/>
        <w:ind w:left="567" w:firstLine="567"/>
        <w:jc w:val="right"/>
        <w:rPr>
          <w:rFonts w:ascii="Times New Roman" w:hAnsi="Times New Roman"/>
          <w:sz w:val="22"/>
          <w:szCs w:val="22"/>
        </w:rPr>
      </w:pPr>
    </w:p>
    <w:p w:rsidR="0044556D" w:rsidRPr="00AB2A31" w:rsidRDefault="00AB2A31" w:rsidP="00AB2A31">
      <w:pPr>
        <w:ind w:left="567"/>
        <w:jc w:val="both"/>
        <w:rPr>
          <w:rFonts w:ascii="Times New Roman" w:hAnsi="Times New Roman"/>
          <w:b/>
          <w:i/>
          <w:sz w:val="22"/>
          <w:szCs w:val="22"/>
        </w:rPr>
      </w:pPr>
      <w:r w:rsidRPr="00AB2A31">
        <w:rPr>
          <w:rFonts w:ascii="Times New Roman" w:hAnsi="Times New Roman"/>
          <w:sz w:val="22"/>
          <w:szCs w:val="22"/>
        </w:rPr>
        <w:t xml:space="preserve">Совет директоров </w:t>
      </w:r>
      <w:r w:rsidRPr="00AB2A31">
        <w:rPr>
          <w:rFonts w:ascii="Times New Roman" w:hAnsi="Times New Roman"/>
          <w:sz w:val="22"/>
          <w:szCs w:val="22"/>
          <w:shd w:val="clear" w:color="auto" w:fill="FFFFFF"/>
          <w:lang w:eastAsia="ru-RU"/>
        </w:rPr>
        <w:t>АО «Порт Ванино»</w:t>
      </w:r>
      <w:bookmarkStart w:id="0" w:name="_GoBack"/>
      <w:bookmarkEnd w:id="0"/>
    </w:p>
    <w:sectPr w:rsidR="0044556D" w:rsidRPr="00AB2A31" w:rsidSect="00AB2A31">
      <w:footnotePr>
        <w:pos w:val="beneathText"/>
      </w:footnotePr>
      <w:pgSz w:w="11905" w:h="16837"/>
      <w:pgMar w:top="56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CD" w:rsidRDefault="008C64CD" w:rsidP="00D73398">
      <w:r>
        <w:separator/>
      </w:r>
    </w:p>
  </w:endnote>
  <w:endnote w:type="continuationSeparator" w:id="0">
    <w:p w:rsidR="008C64CD" w:rsidRDefault="008C64CD" w:rsidP="00D7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CD" w:rsidRDefault="008C64CD" w:rsidP="00D73398">
      <w:r>
        <w:separator/>
      </w:r>
    </w:p>
  </w:footnote>
  <w:footnote w:type="continuationSeparator" w:id="0">
    <w:p w:rsidR="008C64CD" w:rsidRDefault="008C64CD" w:rsidP="00D7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32401"/>
    <w:multiLevelType w:val="hybridMultilevel"/>
    <w:tmpl w:val="0B5E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trackRevision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C56C2"/>
    <w:rsid w:val="000C62FD"/>
    <w:rsid w:val="000E2A43"/>
    <w:rsid w:val="000E6057"/>
    <w:rsid w:val="000F57CF"/>
    <w:rsid w:val="001016E1"/>
    <w:rsid w:val="00116566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F1DCF"/>
    <w:rsid w:val="003F7782"/>
    <w:rsid w:val="00400C12"/>
    <w:rsid w:val="00403DBA"/>
    <w:rsid w:val="00410D29"/>
    <w:rsid w:val="0044556D"/>
    <w:rsid w:val="00446E54"/>
    <w:rsid w:val="004512C1"/>
    <w:rsid w:val="00453E56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57C70"/>
    <w:rsid w:val="0056030D"/>
    <w:rsid w:val="00564480"/>
    <w:rsid w:val="005719B1"/>
    <w:rsid w:val="00573017"/>
    <w:rsid w:val="00577F82"/>
    <w:rsid w:val="0059297C"/>
    <w:rsid w:val="005942BB"/>
    <w:rsid w:val="00595140"/>
    <w:rsid w:val="005A3AAF"/>
    <w:rsid w:val="005B2B9F"/>
    <w:rsid w:val="005D12A7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1440"/>
    <w:rsid w:val="00783ABF"/>
    <w:rsid w:val="00797916"/>
    <w:rsid w:val="007B13F8"/>
    <w:rsid w:val="007C7277"/>
    <w:rsid w:val="007D0E2E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64CD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83678"/>
    <w:rsid w:val="00994913"/>
    <w:rsid w:val="00995064"/>
    <w:rsid w:val="009A3071"/>
    <w:rsid w:val="009D481A"/>
    <w:rsid w:val="009D5A33"/>
    <w:rsid w:val="00A2161C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B2A31"/>
    <w:rsid w:val="00AE5A81"/>
    <w:rsid w:val="00B233C0"/>
    <w:rsid w:val="00B32932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C7C42"/>
    <w:rsid w:val="00CD6F45"/>
    <w:rsid w:val="00D20741"/>
    <w:rsid w:val="00D21780"/>
    <w:rsid w:val="00D23582"/>
    <w:rsid w:val="00D354AF"/>
    <w:rsid w:val="00D41BF3"/>
    <w:rsid w:val="00D53E7B"/>
    <w:rsid w:val="00D61021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07B1D"/>
    <w:rsid w:val="00E138EC"/>
    <w:rsid w:val="00E30D21"/>
    <w:rsid w:val="00E420C7"/>
    <w:rsid w:val="00E513D5"/>
    <w:rsid w:val="00E74027"/>
    <w:rsid w:val="00E94A43"/>
    <w:rsid w:val="00EC1EA7"/>
    <w:rsid w:val="00EC2493"/>
    <w:rsid w:val="00ED4E3D"/>
    <w:rsid w:val="00ED5046"/>
    <w:rsid w:val="00EE0247"/>
    <w:rsid w:val="00EE5C33"/>
    <w:rsid w:val="00F10EC5"/>
    <w:rsid w:val="00F14B5A"/>
    <w:rsid w:val="00F16B4C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link w:val="af4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nhideWhenUsed/>
    <w:rsid w:val="00453E56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53E5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B2A3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semiHidden/>
    <w:unhideWhenUsed/>
    <w:rsid w:val="00AB2A3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F087-92A4-4E9A-A703-98B6754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6</cp:revision>
  <cp:lastPrinted>2016-04-06T14:42:00Z</cp:lastPrinted>
  <dcterms:created xsi:type="dcterms:W3CDTF">2021-04-13T14:00:00Z</dcterms:created>
  <dcterms:modified xsi:type="dcterms:W3CDTF">2022-04-11T05:46:00Z</dcterms:modified>
</cp:coreProperties>
</file>