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B7" w:rsidRPr="00D83DB7" w:rsidRDefault="00D83DB7" w:rsidP="00D83DB7">
      <w:pPr>
        <w:pStyle w:val="2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Сообщение о существенном </w:t>
      </w:r>
      <w:proofErr w:type="gramStart"/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факте</w:t>
      </w:r>
      <w:proofErr w:type="gramEnd"/>
      <w:r w:rsidRPr="00D83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совершении эмитентом или подконтрольной эмитенту организацией, имеющей для него существенное значение, существенной сделки</w:t>
      </w:r>
    </w:p>
    <w:p w:rsidR="009E002A" w:rsidRPr="0011425D" w:rsidRDefault="009E002A" w:rsidP="009E002A">
      <w:pPr>
        <w:pStyle w:val="ConsPlusNormal"/>
        <w:ind w:right="102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29"/>
        <w:gridCol w:w="4680"/>
      </w:tblGrid>
      <w:tr w:rsidR="009E002A" w:rsidRPr="0011425D" w:rsidTr="009E002A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</w:pPr>
            <w:r w:rsidRPr="0011425D">
              <w:t>1. Общие сведения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Акционерное общество «</w:t>
            </w:r>
            <w:proofErr w:type="spellStart"/>
            <w:r w:rsidRPr="0011425D">
              <w:rPr>
                <w:szCs w:val="24"/>
              </w:rPr>
              <w:t>Ванинский</w:t>
            </w:r>
            <w:proofErr w:type="spellEnd"/>
            <w:r w:rsidRPr="0011425D">
              <w:rPr>
                <w:szCs w:val="24"/>
              </w:rPr>
              <w:t xml:space="preserve"> морской торговый порт»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rFonts w:eastAsia="Calibri"/>
                <w:szCs w:val="24"/>
              </w:rPr>
            </w:pPr>
            <w:r w:rsidRPr="0011425D">
              <w:rPr>
                <w:rFonts w:eastAsia="Calibri"/>
                <w:szCs w:val="24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 xml:space="preserve">682860 Российская Федерация, район </w:t>
            </w:r>
            <w:proofErr w:type="spellStart"/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Ванинский</w:t>
            </w:r>
            <w:proofErr w:type="spellEnd"/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, рабочий поселок Ванино, улица Железнодорожная, 1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tabs>
                <w:tab w:val="left" w:pos="567"/>
              </w:tabs>
              <w:adjustRightInd w:val="0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1022700711450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1.4. Идентификационный номер налогоплательщика (ИНН) эмитента (при наличии)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2709001590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1.5. Уникальный код эмитента, присвоенный Банком России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31014-</w:t>
            </w:r>
            <w:r w:rsidRPr="0011425D">
              <w:rPr>
                <w:szCs w:val="24"/>
                <w:lang w:val="en-US"/>
              </w:rPr>
              <w:t>F</w:t>
            </w:r>
          </w:p>
        </w:tc>
      </w:tr>
      <w:tr w:rsidR="00330761" w:rsidRPr="0011425D" w:rsidTr="009E002A"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48303A" w:rsidP="00C86F3C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hyperlink r:id="rId5" w:history="1"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http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://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www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e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-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disclosure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ru</w:t>
              </w:r>
              <w:proofErr w:type="spellEnd"/>
              <w:r w:rsidR="00330761" w:rsidRPr="0011425D">
                <w:rPr>
                  <w:rStyle w:val="a7"/>
                  <w:color w:val="auto"/>
                  <w:szCs w:val="24"/>
                </w:rPr>
                <w:t>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portal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/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company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.</w:t>
              </w:r>
              <w:proofErr w:type="spellStart"/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aspx</w:t>
              </w:r>
              <w:proofErr w:type="spellEnd"/>
              <w:r w:rsidR="00330761" w:rsidRPr="0011425D">
                <w:rPr>
                  <w:rStyle w:val="a7"/>
                  <w:color w:val="auto"/>
                  <w:szCs w:val="24"/>
                </w:rPr>
                <w:t>?</w:t>
              </w:r>
              <w:r w:rsidR="00330761" w:rsidRPr="0011425D">
                <w:rPr>
                  <w:rStyle w:val="a7"/>
                  <w:color w:val="auto"/>
                  <w:szCs w:val="24"/>
                  <w:lang w:val="en-US"/>
                </w:rPr>
                <w:t>id</w:t>
              </w:r>
              <w:r w:rsidR="00330761" w:rsidRPr="0011425D">
                <w:rPr>
                  <w:rStyle w:val="a7"/>
                  <w:color w:val="auto"/>
                  <w:szCs w:val="24"/>
                </w:rPr>
                <w:t>=9499</w:t>
              </w:r>
            </w:hyperlink>
          </w:p>
        </w:tc>
      </w:tr>
      <w:tr w:rsidR="00330761" w:rsidRPr="0011425D" w:rsidTr="00333343">
        <w:trPr>
          <w:trHeight w:val="59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1" w:rsidRPr="0011425D" w:rsidRDefault="00330761" w:rsidP="00C86F3C">
            <w:pPr>
              <w:adjustRightInd w:val="0"/>
              <w:jc w:val="both"/>
              <w:rPr>
                <w:szCs w:val="24"/>
              </w:rPr>
            </w:pPr>
            <w:r w:rsidRPr="0011425D">
              <w:rPr>
                <w:rFonts w:eastAsia="Calibri"/>
                <w:szCs w:val="24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61" w:rsidRPr="0011425D" w:rsidRDefault="00333343" w:rsidP="00333343">
            <w:pPr>
              <w:widowControl w:val="0"/>
              <w:suppressLineNumbers/>
              <w:suppressAutoHyphens/>
              <w:ind w:left="57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330761" w:rsidRPr="0011425D">
              <w:rPr>
                <w:szCs w:val="24"/>
              </w:rPr>
              <w:t xml:space="preserve"> декабря 2021 г.</w:t>
            </w:r>
          </w:p>
        </w:tc>
      </w:tr>
    </w:tbl>
    <w:p w:rsidR="009E002A" w:rsidRPr="0011425D" w:rsidRDefault="009E002A" w:rsidP="009E002A"/>
    <w:tbl>
      <w:tblPr>
        <w:tblW w:w="980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809"/>
      </w:tblGrid>
      <w:tr w:rsidR="009E002A" w:rsidRPr="0011425D" w:rsidTr="009E002A"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</w:pPr>
            <w:r w:rsidRPr="0011425D">
              <w:t xml:space="preserve">2. Содержание сообщения </w:t>
            </w:r>
          </w:p>
        </w:tc>
      </w:tr>
      <w:tr w:rsidR="009E002A" w:rsidRPr="0011425D" w:rsidTr="009E002A">
        <w:trPr>
          <w:trHeight w:val="2513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2.1. </w:t>
            </w:r>
            <w:r w:rsidRPr="0011425D">
              <w:rPr>
                <w:rFonts w:eastAsiaTheme="minorHAnsi"/>
                <w:szCs w:val="24"/>
                <w:lang w:eastAsia="en-US"/>
              </w:rPr>
              <w:t>Лицо, которое совершило существенную сделку</w:t>
            </w:r>
            <w:r w:rsidRPr="0011425D">
              <w:rPr>
                <w:szCs w:val="24"/>
              </w:rPr>
              <w:t>: эмитент;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2.2. </w:t>
            </w:r>
            <w:r w:rsidRPr="0011425D">
              <w:rPr>
                <w:rFonts w:eastAsiaTheme="minorHAnsi"/>
                <w:szCs w:val="24"/>
                <w:lang w:eastAsia="en-US"/>
              </w:rPr>
              <w:t>Категория существенной сделки</w:t>
            </w:r>
            <w:r w:rsidRPr="0011425D">
              <w:rPr>
                <w:szCs w:val="24"/>
              </w:rPr>
              <w:t>: крупная сделка;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2.3. </w:t>
            </w:r>
            <w:r w:rsidRPr="0011425D">
              <w:rPr>
                <w:rFonts w:eastAsiaTheme="minorHAnsi"/>
                <w:szCs w:val="24"/>
                <w:lang w:eastAsia="en-US"/>
              </w:rPr>
              <w:t>Вид и предмет существенной сделки</w:t>
            </w:r>
            <w:r w:rsidRPr="0011425D">
              <w:rPr>
                <w:szCs w:val="24"/>
              </w:rPr>
              <w:t>: заключение Дополнительного соглашения к договору займа;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>2.4. С</w:t>
            </w:r>
            <w:r w:rsidRPr="0011425D">
              <w:rPr>
                <w:rFonts w:eastAsiaTheme="minorHAnsi"/>
                <w:szCs w:val="24"/>
                <w:lang w:eastAsia="en-US"/>
              </w:rPr>
              <w:t>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</w:t>
            </w:r>
            <w:r w:rsidRPr="0011425D">
              <w:rPr>
                <w:szCs w:val="24"/>
              </w:rPr>
              <w:t xml:space="preserve">: Дополнительным соглашением к договору займа </w:t>
            </w:r>
            <w:r>
              <w:rPr>
                <w:szCs w:val="24"/>
              </w:rPr>
              <w:t xml:space="preserve">стороны внесли изменения в условия договора (изменение </w:t>
            </w:r>
            <w:r w:rsidRPr="0011425D">
              <w:rPr>
                <w:szCs w:val="24"/>
              </w:rPr>
              <w:t xml:space="preserve"> срок</w:t>
            </w:r>
            <w:r>
              <w:rPr>
                <w:szCs w:val="24"/>
              </w:rPr>
              <w:t>а</w:t>
            </w:r>
            <w:r w:rsidRPr="0011425D">
              <w:rPr>
                <w:szCs w:val="24"/>
              </w:rPr>
              <w:t xml:space="preserve"> действия договора</w:t>
            </w:r>
            <w:r>
              <w:rPr>
                <w:szCs w:val="24"/>
              </w:rPr>
              <w:t>)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>2.5. С</w:t>
            </w:r>
            <w:r w:rsidRPr="0011425D">
              <w:rPr>
                <w:rFonts w:eastAsiaTheme="minorHAnsi"/>
                <w:szCs w:val="24"/>
                <w:lang w:eastAsia="en-US"/>
              </w:rPr>
              <w:t xml:space="preserve">тороны и </w:t>
            </w:r>
            <w:proofErr w:type="spellStart"/>
            <w:r w:rsidRPr="0011425D">
              <w:rPr>
                <w:rFonts w:eastAsiaTheme="minorHAnsi"/>
                <w:szCs w:val="24"/>
                <w:lang w:eastAsia="en-US"/>
              </w:rPr>
              <w:t>выгодоприобретатели</w:t>
            </w:r>
            <w:proofErr w:type="spellEnd"/>
            <w:r w:rsidRPr="0011425D">
              <w:rPr>
                <w:rFonts w:eastAsiaTheme="minorHAnsi"/>
                <w:szCs w:val="24"/>
                <w:lang w:eastAsia="en-US"/>
              </w:rPr>
              <w:t xml:space="preserve"> по существенной сделке:</w:t>
            </w:r>
            <w:r w:rsidRPr="0011425D">
              <w:rPr>
                <w:szCs w:val="24"/>
              </w:rPr>
              <w:t xml:space="preserve"> 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>Акционерное общество «</w:t>
            </w:r>
            <w:proofErr w:type="spellStart"/>
            <w:r w:rsidRPr="0011425D">
              <w:rPr>
                <w:szCs w:val="24"/>
              </w:rPr>
              <w:t>Ванинский</w:t>
            </w:r>
            <w:proofErr w:type="spellEnd"/>
            <w:r w:rsidRPr="0011425D">
              <w:rPr>
                <w:szCs w:val="24"/>
              </w:rPr>
              <w:t xml:space="preserve"> морской торговый порт» - «Займодавец»;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>СЕДМИНО ИНВЕСТМЕНТС ЛИМИТЕД – «Заемщик».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>2.6. С</w:t>
            </w:r>
            <w:r w:rsidRPr="0011425D">
              <w:rPr>
                <w:rFonts w:eastAsiaTheme="minorHAnsi"/>
                <w:szCs w:val="24"/>
                <w:lang w:eastAsia="en-US"/>
              </w:rPr>
              <w:t>рок исполнения обязательств по существенной сделке</w:t>
            </w:r>
            <w:r w:rsidRPr="0011425D">
              <w:rPr>
                <w:szCs w:val="24"/>
              </w:rPr>
              <w:t>:</w:t>
            </w:r>
            <w:r w:rsidRPr="0011425D"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до </w:t>
            </w:r>
            <w:r w:rsidRPr="0011425D">
              <w:rPr>
                <w:szCs w:val="24"/>
              </w:rPr>
              <w:t>26.12.2023</w:t>
            </w:r>
            <w:r>
              <w:rPr>
                <w:szCs w:val="24"/>
              </w:rPr>
              <w:t xml:space="preserve"> г</w:t>
            </w:r>
            <w:r w:rsidRPr="0011425D">
              <w:rPr>
                <w:szCs w:val="24"/>
              </w:rPr>
              <w:t xml:space="preserve">. 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1425D">
              <w:rPr>
                <w:szCs w:val="24"/>
              </w:rPr>
              <w:t xml:space="preserve">2.7. </w:t>
            </w:r>
            <w:r w:rsidRPr="0011425D">
              <w:rPr>
                <w:rFonts w:eastAsiaTheme="minorHAnsi"/>
                <w:szCs w:val="24"/>
                <w:lang w:eastAsia="en-US"/>
              </w:rPr>
              <w:t>Размер существенной сделки в денежном выражении и в процентах от стоимости активов эмитента</w:t>
            </w:r>
            <w:r w:rsidRPr="0011425D">
              <w:rPr>
                <w:szCs w:val="24"/>
              </w:rPr>
              <w:t xml:space="preserve">: </w:t>
            </w:r>
            <w:r w:rsidRPr="0011425D">
              <w:rPr>
                <w:b/>
                <w:i/>
                <w:szCs w:val="24"/>
              </w:rPr>
              <w:t>7 980 562 722,75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b/>
                <w:i/>
                <w:szCs w:val="24"/>
              </w:rPr>
              <w:t>рублей</w:t>
            </w:r>
            <w:r w:rsidRPr="0011425D">
              <w:rPr>
                <w:szCs w:val="24"/>
              </w:rPr>
              <w:t xml:space="preserve"> или </w:t>
            </w:r>
            <w:r w:rsidRPr="0011425D">
              <w:rPr>
                <w:b/>
                <w:i/>
                <w:szCs w:val="24"/>
              </w:rPr>
              <w:t>25,33 %</w:t>
            </w:r>
            <w:r w:rsidRPr="0011425D">
              <w:rPr>
                <w:szCs w:val="24"/>
              </w:rPr>
              <w:t xml:space="preserve"> стоимости активов эмитента;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425D">
              <w:rPr>
                <w:rStyle w:val="Subst"/>
                <w:b w:val="0"/>
                <w:bCs/>
                <w:i w:val="0"/>
                <w:iCs/>
                <w:szCs w:val="24"/>
              </w:rPr>
              <w:t>2.8.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rFonts w:eastAsiaTheme="minorHAnsi"/>
                <w:szCs w:val="24"/>
                <w:lang w:eastAsia="en-US"/>
              </w:rPr>
              <w:t>Стоимость активов, определенная по данным бухгалтерской (финансовой) отчетности эмитента  на последнюю отчетную дату (дату окончания последнего завершенного отчетного периода, предшествующего дате совершения сделки)</w:t>
            </w:r>
            <w:r w:rsidRPr="0011425D">
              <w:rPr>
                <w:szCs w:val="24"/>
              </w:rPr>
              <w:t xml:space="preserve">: </w:t>
            </w:r>
            <w:r w:rsidRPr="0011425D">
              <w:rPr>
                <w:rFonts w:eastAsiaTheme="minorHAnsi"/>
                <w:b/>
                <w:i/>
                <w:szCs w:val="24"/>
                <w:lang w:eastAsia="en-US"/>
              </w:rPr>
              <w:t>31 506 100</w:t>
            </w:r>
            <w:r w:rsidRPr="0011425D">
              <w:rPr>
                <w:b/>
                <w:i/>
                <w:szCs w:val="24"/>
              </w:rPr>
              <w:t> 000</w:t>
            </w:r>
            <w:r w:rsidRPr="0011425D">
              <w:rPr>
                <w:szCs w:val="24"/>
              </w:rPr>
              <w:t xml:space="preserve"> </w:t>
            </w:r>
            <w:r w:rsidRPr="0011425D">
              <w:rPr>
                <w:b/>
                <w:szCs w:val="24"/>
              </w:rPr>
              <w:t>рублей</w:t>
            </w:r>
            <w:r w:rsidRPr="0011425D">
              <w:rPr>
                <w:szCs w:val="24"/>
              </w:rPr>
              <w:t>;</w:t>
            </w:r>
          </w:p>
          <w:p w:rsidR="00333343" w:rsidRPr="0011425D" w:rsidRDefault="00333343" w:rsidP="003333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1425D">
              <w:rPr>
                <w:szCs w:val="24"/>
              </w:rPr>
              <w:t xml:space="preserve">2.9. Дата </w:t>
            </w:r>
            <w:r w:rsidRPr="0011425D">
              <w:rPr>
                <w:rStyle w:val="hl"/>
                <w:szCs w:val="24"/>
              </w:rPr>
              <w:t>совершения</w:t>
            </w:r>
            <w:r w:rsidRPr="0011425D">
              <w:rPr>
                <w:szCs w:val="24"/>
              </w:rPr>
              <w:t xml:space="preserve"> </w:t>
            </w:r>
            <w:r w:rsidRPr="00F5055C">
              <w:rPr>
                <w:szCs w:val="24"/>
              </w:rPr>
              <w:t>существенной</w:t>
            </w:r>
            <w:r w:rsidRPr="00F5055C">
              <w:rPr>
                <w:rStyle w:val="hl"/>
                <w:szCs w:val="24"/>
              </w:rPr>
              <w:t xml:space="preserve"> </w:t>
            </w:r>
            <w:r w:rsidRPr="0011425D">
              <w:rPr>
                <w:rStyle w:val="hl"/>
                <w:szCs w:val="24"/>
              </w:rPr>
              <w:t>сделки</w:t>
            </w:r>
            <w:r w:rsidRPr="0011425D">
              <w:rPr>
                <w:szCs w:val="24"/>
              </w:rPr>
              <w:t xml:space="preserve">: </w:t>
            </w:r>
            <w:r>
              <w:rPr>
                <w:szCs w:val="24"/>
              </w:rPr>
              <w:t>22</w:t>
            </w:r>
            <w:r w:rsidRPr="0011425D">
              <w:rPr>
                <w:szCs w:val="24"/>
              </w:rPr>
              <w:t>.12.2021</w:t>
            </w:r>
            <w:r>
              <w:rPr>
                <w:szCs w:val="24"/>
              </w:rPr>
              <w:t>г.</w:t>
            </w:r>
            <w:r w:rsidRPr="0011425D">
              <w:rPr>
                <w:szCs w:val="24"/>
              </w:rPr>
              <w:t>;</w:t>
            </w:r>
          </w:p>
          <w:p w:rsidR="009E002A" w:rsidRPr="0011425D" w:rsidRDefault="00333343" w:rsidP="00333343">
            <w:pPr>
              <w:tabs>
                <w:tab w:val="left" w:pos="681"/>
              </w:tabs>
              <w:autoSpaceDE w:val="0"/>
              <w:autoSpaceDN w:val="0"/>
              <w:adjustRightInd w:val="0"/>
              <w:ind w:right="141"/>
              <w:jc w:val="both"/>
              <w:rPr>
                <w:szCs w:val="24"/>
              </w:rPr>
            </w:pPr>
            <w:r w:rsidRPr="0011425D">
              <w:rPr>
                <w:szCs w:val="24"/>
              </w:rPr>
              <w:t xml:space="preserve">2.10. </w:t>
            </w:r>
            <w:r>
              <w:rPr>
                <w:rFonts w:eastAsiaTheme="minorHAnsi"/>
                <w:szCs w:val="24"/>
                <w:lang w:eastAsia="en-US"/>
              </w:rPr>
              <w:t>С</w:t>
            </w:r>
            <w:r w:rsidRPr="0011425D">
              <w:rPr>
                <w:rFonts w:eastAsiaTheme="minorHAnsi"/>
                <w:szCs w:val="24"/>
                <w:lang w:eastAsia="en-US"/>
              </w:rPr>
              <w:t>ведения о принятии решения о согласии на совершение или о последующем одобрении существенной сделки</w:t>
            </w:r>
            <w:r w:rsidRPr="0011425D">
              <w:rPr>
                <w:szCs w:val="24"/>
              </w:rPr>
              <w:t>:</w:t>
            </w:r>
            <w:r>
              <w:rPr>
                <w:i/>
                <w:szCs w:val="24"/>
              </w:rPr>
              <w:t xml:space="preserve"> </w:t>
            </w:r>
            <w:r w:rsidRPr="009969C3">
              <w:t xml:space="preserve">Решение принято Советом директоров </w:t>
            </w:r>
            <w:r w:rsidRPr="00F5055C">
              <w:t xml:space="preserve">09 </w:t>
            </w:r>
            <w:r w:rsidRPr="009969C3">
              <w:t>декабря 2021 года, Протокол заседания Совета директоров №</w:t>
            </w:r>
            <w:r w:rsidRPr="009969C3">
              <w:rPr>
                <w:szCs w:val="24"/>
              </w:rPr>
              <w:t xml:space="preserve"> 25/2021 </w:t>
            </w:r>
            <w:r w:rsidRPr="009969C3">
              <w:t>от «09» декабря 2021г.</w:t>
            </w:r>
          </w:p>
        </w:tc>
      </w:tr>
    </w:tbl>
    <w:p w:rsidR="009E002A" w:rsidRPr="0011425D" w:rsidRDefault="009E002A" w:rsidP="009E002A">
      <w:pPr>
        <w:rPr>
          <w:szCs w:val="24"/>
        </w:rPr>
      </w:pPr>
    </w:p>
    <w:tbl>
      <w:tblPr>
        <w:tblW w:w="9781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76"/>
        <w:gridCol w:w="198"/>
        <w:gridCol w:w="454"/>
        <w:gridCol w:w="198"/>
        <w:gridCol w:w="1473"/>
        <w:gridCol w:w="397"/>
        <w:gridCol w:w="369"/>
        <w:gridCol w:w="539"/>
        <w:gridCol w:w="1700"/>
        <w:gridCol w:w="906"/>
        <w:gridCol w:w="2329"/>
        <w:gridCol w:w="142"/>
      </w:tblGrid>
      <w:tr w:rsidR="009E002A" w:rsidRPr="0011425D" w:rsidTr="00223AAC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3. Подпись</w:t>
            </w:r>
          </w:p>
        </w:tc>
      </w:tr>
      <w:tr w:rsidR="009E002A" w:rsidRPr="0011425D" w:rsidTr="00223AAC">
        <w:tc>
          <w:tcPr>
            <w:tcW w:w="47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3.1. Генеральный директор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  <w:p w:rsidR="009E002A" w:rsidRPr="0011425D" w:rsidRDefault="0011425D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В.Н. Рогов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47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r w:rsidRPr="0011425D">
              <w:rPr>
                <w:szCs w:val="24"/>
              </w:rPr>
              <w:t xml:space="preserve">АО "Порт Ванино"                                           </w:t>
            </w:r>
          </w:p>
        </w:tc>
        <w:tc>
          <w:tcPr>
            <w:tcW w:w="1700" w:type="dxa"/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(подпись)</w:t>
            </w:r>
          </w:p>
        </w:tc>
        <w:tc>
          <w:tcPr>
            <w:tcW w:w="906" w:type="dxa"/>
          </w:tcPr>
          <w:p w:rsidR="009E002A" w:rsidRPr="0011425D" w:rsidRDefault="009E002A">
            <w:pPr>
              <w:rPr>
                <w:szCs w:val="24"/>
              </w:rPr>
            </w:pPr>
          </w:p>
        </w:tc>
        <w:tc>
          <w:tcPr>
            <w:tcW w:w="2329" w:type="dxa"/>
          </w:tcPr>
          <w:p w:rsidR="009E002A" w:rsidRPr="0011425D" w:rsidRDefault="009E002A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002A" w:rsidRPr="0011425D" w:rsidRDefault="009E002A">
            <w:pPr>
              <w:spacing w:before="240"/>
              <w:ind w:left="57"/>
              <w:rPr>
                <w:szCs w:val="24"/>
              </w:rPr>
            </w:pPr>
            <w:r w:rsidRPr="0011425D">
              <w:rPr>
                <w:szCs w:val="24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9E002A" w:rsidRPr="0011425D" w:rsidRDefault="009E002A">
            <w:pPr>
              <w:jc w:val="right"/>
              <w:rPr>
                <w:szCs w:val="24"/>
              </w:rPr>
            </w:pPr>
            <w:r w:rsidRPr="0011425D">
              <w:rPr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3333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" w:type="dxa"/>
            <w:vAlign w:val="bottom"/>
            <w:hideMark/>
          </w:tcPr>
          <w:p w:rsidR="009E002A" w:rsidRPr="0011425D" w:rsidRDefault="009E002A">
            <w:pPr>
              <w:rPr>
                <w:szCs w:val="24"/>
              </w:rPr>
            </w:pPr>
            <w:r w:rsidRPr="0011425D">
              <w:rPr>
                <w:szCs w:val="24"/>
              </w:rPr>
              <w:t>”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11425D" w:rsidP="007756BC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  <w:hideMark/>
          </w:tcPr>
          <w:p w:rsidR="009E002A" w:rsidRPr="0011425D" w:rsidRDefault="009E002A">
            <w:pPr>
              <w:jc w:val="right"/>
              <w:rPr>
                <w:szCs w:val="24"/>
              </w:rPr>
            </w:pPr>
            <w:r w:rsidRPr="0011425D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002A" w:rsidRPr="0011425D" w:rsidRDefault="00223AAC" w:rsidP="007756BC">
            <w:pPr>
              <w:rPr>
                <w:szCs w:val="24"/>
              </w:rPr>
            </w:pPr>
            <w:r w:rsidRPr="0011425D">
              <w:rPr>
                <w:szCs w:val="24"/>
              </w:rPr>
              <w:t>2</w:t>
            </w:r>
            <w:r w:rsidR="007756BC" w:rsidRPr="0011425D">
              <w:rPr>
                <w:szCs w:val="24"/>
              </w:rPr>
              <w:t>1</w:t>
            </w:r>
          </w:p>
        </w:tc>
        <w:tc>
          <w:tcPr>
            <w:tcW w:w="539" w:type="dxa"/>
            <w:vAlign w:val="bottom"/>
            <w:hideMark/>
          </w:tcPr>
          <w:p w:rsidR="009E002A" w:rsidRPr="0011425D" w:rsidRDefault="009E002A">
            <w:pPr>
              <w:ind w:left="57"/>
              <w:rPr>
                <w:szCs w:val="24"/>
              </w:rPr>
            </w:pPr>
            <w:proofErr w:type="gramStart"/>
            <w:r w:rsidRPr="0011425D">
              <w:rPr>
                <w:szCs w:val="24"/>
              </w:rPr>
              <w:t>г</w:t>
            </w:r>
            <w:proofErr w:type="gramEnd"/>
            <w:r w:rsidRPr="0011425D">
              <w:rPr>
                <w:szCs w:val="24"/>
              </w:rPr>
              <w:t>.</w:t>
            </w:r>
          </w:p>
        </w:tc>
        <w:tc>
          <w:tcPr>
            <w:tcW w:w="1700" w:type="dxa"/>
            <w:vAlign w:val="bottom"/>
            <w:hideMark/>
          </w:tcPr>
          <w:p w:rsidR="009E002A" w:rsidRPr="0011425D" w:rsidRDefault="009E002A">
            <w:pPr>
              <w:jc w:val="center"/>
              <w:rPr>
                <w:szCs w:val="24"/>
              </w:rPr>
            </w:pPr>
            <w:r w:rsidRPr="0011425D">
              <w:rPr>
                <w:szCs w:val="24"/>
              </w:rPr>
              <w:t>М.П.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002A" w:rsidRPr="0011425D" w:rsidRDefault="009E002A">
            <w:pPr>
              <w:rPr>
                <w:szCs w:val="24"/>
              </w:rPr>
            </w:pPr>
          </w:p>
        </w:tc>
      </w:tr>
      <w:tr w:rsidR="009E002A" w:rsidRPr="0011425D" w:rsidTr="00223AAC"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2A" w:rsidRPr="0011425D" w:rsidRDefault="009E002A"/>
        </w:tc>
      </w:tr>
    </w:tbl>
    <w:p w:rsidR="005A3C65" w:rsidRDefault="005A3C65" w:rsidP="00333343"/>
    <w:sectPr w:rsidR="005A3C65" w:rsidSect="0033334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долазская Ирина Александровна">
    <w15:presenceInfo w15:providerId="None" w15:userId="Водолазская Ирина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2A"/>
    <w:rsid w:val="00001D41"/>
    <w:rsid w:val="00056347"/>
    <w:rsid w:val="0011425D"/>
    <w:rsid w:val="00223AAC"/>
    <w:rsid w:val="002B7A10"/>
    <w:rsid w:val="002D707F"/>
    <w:rsid w:val="00330761"/>
    <w:rsid w:val="00333343"/>
    <w:rsid w:val="00374D37"/>
    <w:rsid w:val="00403C87"/>
    <w:rsid w:val="004754FB"/>
    <w:rsid w:val="0048303A"/>
    <w:rsid w:val="00556F3E"/>
    <w:rsid w:val="005A3C65"/>
    <w:rsid w:val="005E72D1"/>
    <w:rsid w:val="006126E8"/>
    <w:rsid w:val="007756BC"/>
    <w:rsid w:val="00845828"/>
    <w:rsid w:val="008D0161"/>
    <w:rsid w:val="00927931"/>
    <w:rsid w:val="00955355"/>
    <w:rsid w:val="009E002A"/>
    <w:rsid w:val="00A33F08"/>
    <w:rsid w:val="00A4723C"/>
    <w:rsid w:val="00AB567E"/>
    <w:rsid w:val="00B432EE"/>
    <w:rsid w:val="00B84A6A"/>
    <w:rsid w:val="00B9106A"/>
    <w:rsid w:val="00D83DB7"/>
    <w:rsid w:val="00EC3DA1"/>
    <w:rsid w:val="00F03B96"/>
    <w:rsid w:val="00F524FC"/>
    <w:rsid w:val="00F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0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00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E002A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9E00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E0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Subst"/>
    <w:uiPriority w:val="99"/>
    <w:rsid w:val="009E002A"/>
    <w:rPr>
      <w:b/>
      <w:bCs w:val="0"/>
      <w:i/>
      <w:iCs w:val="0"/>
    </w:rPr>
  </w:style>
  <w:style w:type="character" w:customStyle="1" w:styleId="hl">
    <w:name w:val="hl"/>
    <w:basedOn w:val="a0"/>
    <w:rsid w:val="009E002A"/>
  </w:style>
  <w:style w:type="paragraph" w:styleId="a5">
    <w:name w:val="Balloon Text"/>
    <w:basedOn w:val="a"/>
    <w:link w:val="a6"/>
    <w:uiPriority w:val="99"/>
    <w:semiHidden/>
    <w:unhideWhenUsed/>
    <w:rsid w:val="0095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330761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3333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343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33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CB877-3D86-4675-85D0-280377E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Потоцкая Елена Александровна</dc:creator>
  <cp:lastModifiedBy>Потоцкая Елена Александровна</cp:lastModifiedBy>
  <cp:revision>8</cp:revision>
  <cp:lastPrinted>2021-12-07T07:36:00Z</cp:lastPrinted>
  <dcterms:created xsi:type="dcterms:W3CDTF">2021-02-12T01:40:00Z</dcterms:created>
  <dcterms:modified xsi:type="dcterms:W3CDTF">2021-12-16T08:07:00Z</dcterms:modified>
</cp:coreProperties>
</file>